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580A7">
      <w:pPr>
        <w:spacing w:line="360" w:lineRule="auto"/>
        <w:jc w:val="left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bCs/>
          <w:sz w:val="32"/>
          <w:szCs w:val="32"/>
        </w:rPr>
        <w:t>附件3</w:t>
      </w:r>
      <w:r>
        <w:rPr>
          <w:rFonts w:hint="eastAsia" w:ascii="Times New Roman" w:hAnsi="Times New Roman" w:eastAsia="黑体"/>
          <w:bCs/>
          <w:sz w:val="32"/>
          <w:szCs w:val="32"/>
        </w:rPr>
        <w:t>：</w:t>
      </w:r>
    </w:p>
    <w:p w14:paraId="623A2262">
      <w:pPr>
        <w:adjustRightInd w:val="0"/>
        <w:snapToGrid w:val="0"/>
        <w:spacing w:line="360" w:lineRule="auto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46EEB0ED">
      <w:pPr>
        <w:adjustRightInd w:val="0"/>
        <w:snapToGrid w:val="0"/>
        <w:spacing w:line="360" w:lineRule="auto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申请科技成果评价应提交的材料清单</w:t>
      </w:r>
      <w:bookmarkEnd w:id="0"/>
    </w:p>
    <w:p w14:paraId="7110816F"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仿宋_GB2312"/>
          <w:sz w:val="30"/>
          <w:szCs w:val="30"/>
        </w:rPr>
      </w:pPr>
    </w:p>
    <w:p w14:paraId="231B3F5B">
      <w:pPr>
        <w:adjustRightInd w:val="0"/>
        <w:spacing w:line="360" w:lineRule="auto"/>
        <w:ind w:firstLine="567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申请科技成果评价，应提交下列材料：</w:t>
      </w:r>
    </w:p>
    <w:p w14:paraId="3882569B">
      <w:pPr>
        <w:adjustRightInd w:val="0"/>
        <w:spacing w:line="360" w:lineRule="auto"/>
        <w:ind w:firstLine="567"/>
        <w:rPr>
          <w:rFonts w:ascii="楷体_GB2312" w:hAnsi="Times New Roman" w:eastAsia="楷体_GB2312"/>
          <w:b/>
          <w:sz w:val="32"/>
          <w:szCs w:val="32"/>
        </w:rPr>
      </w:pPr>
      <w:r>
        <w:rPr>
          <w:rFonts w:ascii="楷体_GB2312" w:hAnsi="Times New Roman" w:eastAsia="楷体_GB2312"/>
          <w:b/>
          <w:sz w:val="32"/>
          <w:szCs w:val="32"/>
        </w:rPr>
        <w:t>（一）工作报告</w:t>
      </w:r>
    </w:p>
    <w:p w14:paraId="54D1CFFE">
      <w:pPr>
        <w:adjustRightInd w:val="0"/>
        <w:spacing w:line="360" w:lineRule="auto"/>
        <w:ind w:firstLine="567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1.项目完成单位基本情况；</w:t>
      </w:r>
    </w:p>
    <w:p w14:paraId="075FE3D8">
      <w:pPr>
        <w:adjustRightInd w:val="0"/>
        <w:spacing w:line="360" w:lineRule="auto"/>
        <w:ind w:firstLine="567"/>
        <w:rPr>
          <w:rFonts w:ascii="Times New Roman" w:hAnsi="Times New Roman"/>
        </w:rPr>
      </w:pPr>
      <w:r>
        <w:rPr>
          <w:rFonts w:ascii="Times New Roman" w:hAnsi="Times New Roman" w:eastAsia="仿宋"/>
          <w:sz w:val="32"/>
          <w:szCs w:val="32"/>
        </w:rPr>
        <w:t>2.项目立项背景及来源介绍；</w:t>
      </w:r>
    </w:p>
    <w:p w14:paraId="3F301B92">
      <w:pPr>
        <w:adjustRightInd w:val="0"/>
        <w:spacing w:line="360" w:lineRule="auto"/>
        <w:ind w:firstLine="567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3.资金投入、分配及分工安排等；</w:t>
      </w:r>
    </w:p>
    <w:p w14:paraId="67DD2CF4">
      <w:pPr>
        <w:adjustRightInd w:val="0"/>
        <w:spacing w:line="360" w:lineRule="auto"/>
        <w:ind w:firstLine="567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4.国内外研究现状</w:t>
      </w:r>
      <w:r>
        <w:rPr>
          <w:rFonts w:hint="eastAsia" w:ascii="Times New Roman" w:hAnsi="Times New Roman" w:eastAsia="仿宋"/>
          <w:sz w:val="32"/>
          <w:szCs w:val="32"/>
        </w:rPr>
        <w:t>及</w:t>
      </w:r>
      <w:r>
        <w:rPr>
          <w:rFonts w:ascii="Times New Roman" w:hAnsi="Times New Roman" w:eastAsia="仿宋"/>
          <w:sz w:val="32"/>
          <w:szCs w:val="32"/>
        </w:rPr>
        <w:t>发展趋势；</w:t>
      </w:r>
    </w:p>
    <w:p w14:paraId="3F9B1FAD">
      <w:pPr>
        <w:adjustRightInd w:val="0"/>
        <w:spacing w:line="360" w:lineRule="auto"/>
        <w:ind w:firstLine="567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5.研究的主要内容；</w:t>
      </w:r>
    </w:p>
    <w:p w14:paraId="151167AD">
      <w:pPr>
        <w:adjustRightInd w:val="0"/>
        <w:spacing w:line="360" w:lineRule="auto"/>
        <w:ind w:firstLine="567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6.研究目的和意义。</w:t>
      </w:r>
    </w:p>
    <w:p w14:paraId="4BD0F8DF">
      <w:pPr>
        <w:adjustRightInd w:val="0"/>
        <w:spacing w:line="360" w:lineRule="auto"/>
        <w:ind w:firstLine="567"/>
        <w:rPr>
          <w:rFonts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（二）</w:t>
      </w:r>
      <w:r>
        <w:rPr>
          <w:rFonts w:ascii="楷体_GB2312" w:hAnsi="Times New Roman" w:eastAsia="楷体_GB2312"/>
          <w:b/>
          <w:sz w:val="32"/>
          <w:szCs w:val="32"/>
        </w:rPr>
        <w:t>技术报告</w:t>
      </w:r>
    </w:p>
    <w:p w14:paraId="446CF286">
      <w:pPr>
        <w:adjustRightInd w:val="0"/>
        <w:spacing w:line="360" w:lineRule="auto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1.技术的研发应用过程、存在的问题、解决方法；</w:t>
      </w:r>
    </w:p>
    <w:p w14:paraId="51BD16E8">
      <w:pPr>
        <w:adjustRightInd w:val="0"/>
        <w:spacing w:line="360" w:lineRule="auto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2.技术原理和工艺流程；</w:t>
      </w:r>
    </w:p>
    <w:p w14:paraId="1EC0A239">
      <w:pPr>
        <w:adjustRightInd w:val="0"/>
        <w:spacing w:line="360" w:lineRule="auto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3.与国内外同类先进技术对比的优缺点；</w:t>
      </w:r>
    </w:p>
    <w:p w14:paraId="725B530C">
      <w:pPr>
        <w:adjustRightInd w:val="0"/>
        <w:spacing w:line="360" w:lineRule="auto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4.技术的先进性、成熟性和创新性；</w:t>
      </w:r>
    </w:p>
    <w:p w14:paraId="5637FCE7">
      <w:pPr>
        <w:adjustRightInd w:val="0"/>
        <w:spacing w:line="360" w:lineRule="auto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5.经济效益、环境效益和社会效益；</w:t>
      </w:r>
    </w:p>
    <w:p w14:paraId="130E0836">
      <w:pPr>
        <w:adjustRightInd w:val="0"/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6.</w:t>
      </w:r>
      <w:r>
        <w:rPr>
          <w:rFonts w:ascii="Times New Roman" w:hAnsi="Times New Roman" w:eastAsia="仿宋_GB2312"/>
          <w:sz w:val="32"/>
          <w:szCs w:val="32"/>
        </w:rPr>
        <w:t>对社会经济发展和行业科技进步的意义</w:t>
      </w:r>
      <w:r>
        <w:rPr>
          <w:rFonts w:ascii="Times New Roman" w:hAnsi="Times New Roman" w:eastAsia="仿宋"/>
          <w:sz w:val="32"/>
          <w:szCs w:val="32"/>
        </w:rPr>
        <w:t>；</w:t>
      </w:r>
    </w:p>
    <w:p w14:paraId="3C994F73">
      <w:pPr>
        <w:adjustRightInd w:val="0"/>
        <w:spacing w:line="360" w:lineRule="auto"/>
        <w:ind w:firstLine="640" w:firstLineChars="200"/>
        <w:rPr>
          <w:rFonts w:ascii="Times New Roman" w:hAnsi="Times New Roman" w:eastAsia="仿宋_GB2312"/>
        </w:rPr>
      </w:pPr>
      <w:r>
        <w:rPr>
          <w:rFonts w:ascii="Times New Roman" w:hAnsi="Times New Roman" w:eastAsia="仿宋"/>
          <w:sz w:val="32"/>
          <w:szCs w:val="32"/>
        </w:rPr>
        <w:t>7.</w:t>
      </w:r>
      <w:r>
        <w:rPr>
          <w:rFonts w:ascii="Times New Roman" w:hAnsi="Times New Roman" w:eastAsia="仿宋_GB2312"/>
          <w:sz w:val="32"/>
          <w:szCs w:val="32"/>
        </w:rPr>
        <w:t>进一步推广应用的条件和前景、存在的问题等</w:t>
      </w:r>
      <w:r>
        <w:rPr>
          <w:rFonts w:ascii="Times New Roman" w:hAnsi="Times New Roman" w:eastAsia="仿宋"/>
          <w:sz w:val="32"/>
          <w:szCs w:val="32"/>
        </w:rPr>
        <w:t>；</w:t>
      </w:r>
    </w:p>
    <w:p w14:paraId="418EAC37">
      <w:pPr>
        <w:adjustRightInd w:val="0"/>
        <w:spacing w:line="360" w:lineRule="auto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8.其他材料。</w:t>
      </w:r>
    </w:p>
    <w:p w14:paraId="6DF4549A">
      <w:pPr>
        <w:adjustRightInd w:val="0"/>
        <w:spacing w:line="360" w:lineRule="auto"/>
        <w:ind w:firstLine="567"/>
        <w:rPr>
          <w:rFonts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（三）科技成果附件材料</w:t>
      </w:r>
    </w:p>
    <w:p w14:paraId="4E1202C9">
      <w:pPr>
        <w:adjustRightInd w:val="0"/>
        <w:spacing w:line="360" w:lineRule="auto"/>
        <w:ind w:firstLine="567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申请项目在研发、推广应用过程中获得的专利、证书、获奖情况，发表的论文、专著、标准，测试分析报告、专业检测报告、行业审批文件，用户使用情况报告（使用情况证明），以及</w:t>
      </w:r>
      <w:r>
        <w:rPr>
          <w:rFonts w:ascii="Times New Roman" w:hAnsi="Times New Roman" w:eastAsia="仿宋"/>
          <w:b/>
          <w:bCs/>
          <w:sz w:val="32"/>
          <w:szCs w:val="32"/>
        </w:rPr>
        <w:t>重点要求的具有科技查新资格的科技查新机构出具的科技查新报告（必备材料）</w:t>
      </w:r>
      <w:r>
        <w:rPr>
          <w:rFonts w:ascii="Times New Roman" w:hAnsi="Times New Roman" w:eastAsia="仿宋"/>
          <w:sz w:val="32"/>
          <w:szCs w:val="32"/>
        </w:rPr>
        <w:t>等佐证材料。</w:t>
      </w:r>
    </w:p>
    <w:p w14:paraId="2DB2094D">
      <w:pPr>
        <w:adjustRightInd w:val="0"/>
        <w:spacing w:line="360" w:lineRule="auto"/>
        <w:ind w:firstLine="640" w:firstLineChars="200"/>
        <w:rPr>
          <w:rFonts w:ascii="Times New Roman" w:hAnsi="Times New Roman"/>
        </w:rPr>
      </w:pPr>
      <w:r>
        <w:rPr>
          <w:rFonts w:ascii="Times New Roman" w:hAnsi="Times New Roman" w:eastAsia="黑体"/>
          <w:sz w:val="32"/>
          <w:szCs w:val="32"/>
        </w:rPr>
        <w:t>备注：</w:t>
      </w:r>
      <w:r>
        <w:rPr>
          <w:rFonts w:ascii="Times New Roman" w:hAnsi="Times New Roman" w:eastAsia="仿宋_GB2312"/>
          <w:sz w:val="32"/>
          <w:szCs w:val="32"/>
        </w:rPr>
        <w:t>开展科技成果评价前请申请单位先提供科技成果评价</w:t>
      </w:r>
      <w:r>
        <w:rPr>
          <w:rFonts w:hint="eastAsia" w:ascii="Times New Roman" w:hAnsi="Times New Roman" w:eastAsia="仿宋_GB2312"/>
          <w:sz w:val="32"/>
          <w:szCs w:val="32"/>
        </w:rPr>
        <w:t>相关材料（</w:t>
      </w:r>
      <w:r>
        <w:rPr>
          <w:rFonts w:ascii="Times New Roman" w:hAnsi="Times New Roman" w:eastAsia="仿宋_GB2312"/>
          <w:sz w:val="32"/>
          <w:szCs w:val="32"/>
        </w:rPr>
        <w:t>电子</w:t>
      </w:r>
      <w:r>
        <w:rPr>
          <w:rFonts w:hint="eastAsia" w:ascii="Times New Roman" w:hAnsi="Times New Roman" w:eastAsia="仿宋_GB2312"/>
          <w:sz w:val="32"/>
          <w:szCs w:val="32"/>
        </w:rPr>
        <w:t>档或纸质档）</w:t>
      </w:r>
      <w:r>
        <w:rPr>
          <w:rFonts w:ascii="Times New Roman" w:hAnsi="Times New Roman" w:eastAsia="仿宋_GB2312"/>
          <w:sz w:val="32"/>
          <w:szCs w:val="32"/>
        </w:rPr>
        <w:t>。形式审查通过后，按照邀请专家数量准备</w:t>
      </w:r>
      <w:r>
        <w:rPr>
          <w:rFonts w:hint="eastAsia" w:ascii="Times New Roman" w:hAnsi="Times New Roman" w:eastAsia="仿宋_GB2312"/>
          <w:sz w:val="32"/>
          <w:szCs w:val="32"/>
        </w:rPr>
        <w:t>纸质档</w:t>
      </w:r>
      <w:r>
        <w:rPr>
          <w:rFonts w:ascii="Times New Roman" w:hAnsi="Times New Roman" w:eastAsia="仿宋_GB2312"/>
          <w:sz w:val="32"/>
          <w:szCs w:val="32"/>
        </w:rPr>
        <w:t>报告材料</w:t>
      </w:r>
      <w:r>
        <w:rPr>
          <w:rFonts w:ascii="Times New Roman" w:hAnsi="Times New Roman" w:eastAsia="仿宋_GB2312"/>
          <w:b/>
          <w:bCs/>
          <w:sz w:val="32"/>
          <w:szCs w:val="32"/>
        </w:rPr>
        <w:t>（所有材料应装订成册）</w:t>
      </w:r>
      <w:r>
        <w:rPr>
          <w:rFonts w:hint="eastAsia" w:ascii="Times New Roman" w:hAnsi="Times New Roman" w:eastAsia="仿宋_GB2312"/>
          <w:sz w:val="32"/>
          <w:szCs w:val="32"/>
        </w:rPr>
        <w:t>，并向学会提交完整版材料电子档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申请单位在专家评价会议</w:t>
      </w:r>
      <w:r>
        <w:rPr>
          <w:rFonts w:ascii="Times New Roman" w:hAnsi="Times New Roman" w:eastAsia="仿宋_GB2312"/>
          <w:sz w:val="32"/>
          <w:szCs w:val="32"/>
        </w:rPr>
        <w:t>后</w:t>
      </w:r>
      <w:r>
        <w:rPr>
          <w:rFonts w:hint="eastAsia" w:ascii="Times New Roman" w:hAnsi="Times New Roman" w:eastAsia="仿宋_GB2312"/>
          <w:sz w:val="32"/>
          <w:szCs w:val="32"/>
        </w:rPr>
        <w:t>根据评价意见</w:t>
      </w:r>
      <w:r>
        <w:rPr>
          <w:rFonts w:ascii="Times New Roman" w:hAnsi="Times New Roman" w:eastAsia="仿宋_GB2312"/>
          <w:sz w:val="32"/>
          <w:szCs w:val="32"/>
        </w:rPr>
        <w:t>修改完善</w:t>
      </w:r>
      <w:r>
        <w:rPr>
          <w:rFonts w:hint="eastAsia" w:ascii="Times New Roman" w:hAnsi="Times New Roman" w:eastAsia="仿宋_GB2312"/>
          <w:sz w:val="32"/>
          <w:szCs w:val="32"/>
        </w:rPr>
        <w:t>，提交</w:t>
      </w:r>
      <w:r>
        <w:rPr>
          <w:rFonts w:ascii="Times New Roman" w:hAnsi="Times New Roman" w:eastAsia="仿宋_GB2312"/>
          <w:sz w:val="32"/>
          <w:szCs w:val="32"/>
        </w:rPr>
        <w:t>评价材料正本一式两份</w:t>
      </w:r>
      <w:r>
        <w:rPr>
          <w:rFonts w:hint="eastAsia" w:ascii="Times New Roman" w:hAnsi="Times New Roman" w:eastAsia="仿宋_GB2312"/>
          <w:sz w:val="32"/>
          <w:szCs w:val="32"/>
        </w:rPr>
        <w:t>并</w:t>
      </w:r>
      <w:r>
        <w:rPr>
          <w:rFonts w:ascii="Times New Roman" w:hAnsi="Times New Roman" w:eastAsia="仿宋_GB2312"/>
          <w:sz w:val="32"/>
          <w:szCs w:val="32"/>
        </w:rPr>
        <w:t>签字盖章（除需提交纸质文件外，还应提交电子版）。成果研究报告提交</w:t>
      </w:r>
      <w:r>
        <w:rPr>
          <w:rFonts w:hint="eastAsia" w:ascii="Times New Roman" w:hAnsi="Times New Roman" w:eastAsia="仿宋_GB2312"/>
          <w:sz w:val="32"/>
          <w:szCs w:val="32"/>
        </w:rPr>
        <w:t>W</w:t>
      </w:r>
      <w:r>
        <w:rPr>
          <w:rFonts w:ascii="Times New Roman" w:hAnsi="Times New Roman" w:eastAsia="仿宋_GB2312"/>
          <w:sz w:val="32"/>
          <w:szCs w:val="32"/>
        </w:rPr>
        <w:t>ord或PDF版，其他各种测试报告、证书、合同、论文等提交扫描件，使用PDF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JPG或JPEG格式，并保证内容清晰。</w:t>
      </w:r>
    </w:p>
    <w:p w14:paraId="06557146">
      <w:pPr>
        <w:spacing w:line="360" w:lineRule="auto"/>
        <w:rPr>
          <w:rFonts w:ascii="Times New Roman" w:hAnsi="Times New Roman" w:eastAsia="仿宋_GB2312"/>
          <w:sz w:val="32"/>
          <w:szCs w:val="32"/>
        </w:rPr>
      </w:pPr>
    </w:p>
    <w:p w14:paraId="42ADF44D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ddenHorzOCR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03D04"/>
    <w:rsid w:val="5B13347C"/>
    <w:rsid w:val="5CA0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2025-04-09T01:48:00Z</dcterms:created>
  <dc:creator>77777</dc:creator>
  <cp:lastModifiedBy>77777</cp:lastModifiedBy>
  <dcterms:modified xsi:type="dcterms:W3CDTF">2025-04-09T01:49:52Z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178EDFE5FECF40D88F54A07C49DEB006_13</vt:lpwstr>
  </property>
  <property fmtid="{D5CDD505-2E9C-101B-9397-08002B2CF9AE}" pid="4" name="KSOTemplateDocerSaveRecord">
    <vt:lpwstr>eyJoZGlkIjoiMTI0MWIyYTBiYmYyOTAyOTIyZmEzMzE2ODkwNzcyZWYiLCJ1c2VySWQiOiIxMTM2MTI0MjMyIn0=</vt:lpwstr>
  </property>
</Properties>
</file>